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2942F82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5C3FC7">
        <w:rPr>
          <w:rFonts w:ascii="Arial" w:hAnsi="Arial" w:cs="Arial"/>
          <w:sz w:val="20"/>
          <w:szCs w:val="20"/>
        </w:rPr>
        <w:t>9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5C3FC7" w:rsidRPr="005C3FC7">
        <w:rPr>
          <w:rFonts w:ascii="Arial" w:hAnsi="Arial" w:cs="Arial"/>
          <w:i/>
          <w:iCs/>
          <w:sz w:val="20"/>
          <w:szCs w:val="20"/>
          <w:shd w:val="clear" w:color="auto" w:fill="FFFFFF"/>
        </w:rPr>
        <w:t>Izdelava projektne dokumentacije za pridobitev projektnih in drugih pogojev (DPP), projektne dokumentacije za pridobitev mnenj in gradbenega dovoljenja (DGD), projektne dokumentacije za izvedbo gradnje (PZI) in sodelovanje v postopku pridobitve gradbenega dovoljenja za območje predvidenih ukrepov na plazu Gradišče nad Prvačino v Mestni občini Nova Gorica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C19B" w14:textId="77777777" w:rsidR="003B4BB2" w:rsidRDefault="003B4BB2">
      <w:r>
        <w:separator/>
      </w:r>
    </w:p>
  </w:endnote>
  <w:endnote w:type="continuationSeparator" w:id="0">
    <w:p w14:paraId="5A35BC5B" w14:textId="77777777" w:rsidR="003B4BB2" w:rsidRDefault="003B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E14C4" w14:textId="77777777" w:rsidR="003B4BB2" w:rsidRDefault="003B4BB2">
      <w:r>
        <w:separator/>
      </w:r>
    </w:p>
  </w:footnote>
  <w:footnote w:type="continuationSeparator" w:id="0">
    <w:p w14:paraId="6DB8B72B" w14:textId="77777777" w:rsidR="003B4BB2" w:rsidRDefault="003B4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6</cp:revision>
  <cp:lastPrinted>2013-01-10T11:20:00Z</cp:lastPrinted>
  <dcterms:created xsi:type="dcterms:W3CDTF">2023-06-09T08:08:00Z</dcterms:created>
  <dcterms:modified xsi:type="dcterms:W3CDTF">2024-05-20T07:23:00Z</dcterms:modified>
</cp:coreProperties>
</file>